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A50A36" w14:textId="77777777" w:rsidR="000A0A3A" w:rsidRPr="006F198C" w:rsidRDefault="000A0A3A" w:rsidP="000A0A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65BAED02" w14:textId="77777777" w:rsidR="00E512AF" w:rsidRDefault="006F198C" w:rsidP="00E512A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568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Pr="006F198C">
        <w:rPr>
          <w:rFonts w:ascii="Times New Roman" w:eastAsia="Times New Roman" w:hAnsi="Times New Roman" w:cs="Times New Roman"/>
          <w:b/>
        </w:rPr>
        <w:tab/>
      </w:r>
      <w:r w:rsidR="00E512AF">
        <w:rPr>
          <w:rFonts w:ascii="Times New Roman" w:eastAsia="Times New Roman" w:hAnsi="Times New Roman" w:cs="Times New Roman"/>
          <w:b/>
        </w:rPr>
        <w:t xml:space="preserve">МБОУ «СОШ №3 с. Ножай-Юрт»    </w:t>
      </w:r>
    </w:p>
    <w:p w14:paraId="10FB5C11" w14:textId="0469B114" w:rsidR="00163D76" w:rsidRPr="006F198C" w:rsidRDefault="00163D76" w:rsidP="006F198C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71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2209D24A" w14:textId="77777777" w:rsidR="006F198C" w:rsidRPr="006F198C" w:rsidRDefault="006F198C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3A030CAB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6F198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6F198C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6F198C">
        <w:rPr>
          <w:rFonts w:ascii="Times New Roman" w:eastAsia="Times New Roman" w:hAnsi="Times New Roman" w:cs="Times New Roman"/>
          <w:b/>
        </w:rPr>
        <w:t>«</w:t>
      </w:r>
      <w:r w:rsidR="0015560A" w:rsidRPr="006F198C">
        <w:rPr>
          <w:rFonts w:ascii="Times New Roman" w:eastAsia="Times New Roman" w:hAnsi="Times New Roman" w:cs="Times New Roman"/>
          <w:b/>
        </w:rPr>
        <w:t>Литература</w:t>
      </w:r>
      <w:r w:rsidRPr="006F198C">
        <w:rPr>
          <w:rFonts w:ascii="Times New Roman" w:eastAsia="Times New Roman" w:hAnsi="Times New Roman" w:cs="Times New Roman"/>
          <w:b/>
        </w:rPr>
        <w:t>»</w:t>
      </w:r>
      <w:r w:rsidR="00163D76" w:rsidRPr="006F198C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6F198C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6F198C" w:rsidRPr="006F198C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6F198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6F198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6F198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6F198C" w:rsidRPr="006F198C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7847184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(вторая половина XIX века)</w:t>
            </w:r>
          </w:p>
        </w:tc>
        <w:tc>
          <w:tcPr>
            <w:tcW w:w="2126" w:type="dxa"/>
          </w:tcPr>
          <w:p w14:paraId="565903FE" w14:textId="7F65C8FD" w:rsidR="00BD1E8D" w:rsidRPr="00DA1D98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6F198C" w:rsidRPr="006F198C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5A7AC5C3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взаимосвязей между языковым, литературным, интеллектуальным, духовно-нравственным развитием личности в контексте осмысления произведений русской и зарубежной литературной классики и собственного интеллектуально-нравственного роста;</w:t>
            </w:r>
          </w:p>
        </w:tc>
        <w:tc>
          <w:tcPr>
            <w:tcW w:w="2126" w:type="dxa"/>
          </w:tcPr>
          <w:p w14:paraId="34A1B136" w14:textId="77777777" w:rsidR="00BD1E8D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DA1D98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3A183FA8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устойчивого интереса к чтению как средству познания отечественной и других культур, уважительного отношения к ним; 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7EA18AC7" w:rsidR="00BD1E8D" w:rsidRPr="006F198C" w:rsidRDefault="0015560A" w:rsidP="007D019F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осознанное умение внимательно читать, понимать и самостоятельно интерпретировать художественные, публицистические и литературно-критические тексты;</w:t>
            </w:r>
          </w:p>
        </w:tc>
        <w:tc>
          <w:tcPr>
            <w:tcW w:w="2126" w:type="dxa"/>
          </w:tcPr>
          <w:p w14:paraId="46C0936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A98D59D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 и зарубежной классической литературы, а также литератур народов России (вторая половина XIX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2CB1D54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3F6A411" w14:textId="77777777" w:rsidTr="00046B4F">
        <w:trPr>
          <w:trHeight w:val="505"/>
        </w:trPr>
        <w:tc>
          <w:tcPr>
            <w:tcW w:w="7939" w:type="dxa"/>
          </w:tcPr>
          <w:p w14:paraId="43E1B43D" w14:textId="6447C6BE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второй половины XIX века с временем написания, с современностью и традицией; </w:t>
            </w:r>
          </w:p>
        </w:tc>
        <w:tc>
          <w:tcPr>
            <w:tcW w:w="2126" w:type="dxa"/>
          </w:tcPr>
          <w:p w14:paraId="76FBB27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0F9FB1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1C6D56D" w14:textId="01233B7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30A057A4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</w:tcPr>
          <w:p w14:paraId="68F2949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429F03" w14:textId="77777777" w:rsidTr="00046B4F">
        <w:trPr>
          <w:trHeight w:val="758"/>
        </w:trPr>
        <w:tc>
          <w:tcPr>
            <w:tcW w:w="7939" w:type="dxa"/>
          </w:tcPr>
          <w:p w14:paraId="09678DC1" w14:textId="124F08A5" w:rsidR="00BD1E8D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выявлять в произведениях художественной литературы второй половины XIX века образы, темы, идеи, проблемы и выражать своё отношение к ним в развёрнутых аргументированных устных и письменных высказываниях, участвовать в дискуссии на литературные темы; </w:t>
            </w:r>
          </w:p>
        </w:tc>
        <w:tc>
          <w:tcPr>
            <w:tcW w:w="2126" w:type="dxa"/>
          </w:tcPr>
          <w:p w14:paraId="4FDDAB7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DA1D98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14BDD2F" w14:textId="77777777" w:rsidTr="00046B4F">
        <w:trPr>
          <w:trHeight w:val="505"/>
        </w:trPr>
        <w:tc>
          <w:tcPr>
            <w:tcW w:w="7939" w:type="dxa"/>
          </w:tcPr>
          <w:p w14:paraId="200BD23A" w14:textId="77777777" w:rsidR="0015560A" w:rsidRPr="006F198C" w:rsidRDefault="0015560A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устойчивые навыки устной и письменной речи в процессе чтения и обсуждения лучших образцов отечественной и зарубежной литературы;</w:t>
            </w:r>
          </w:p>
          <w:p w14:paraId="63DAF314" w14:textId="3AD9A4EC" w:rsidR="00BD1E8D" w:rsidRPr="006F198C" w:rsidRDefault="0015560A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3B74C7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73FDE89" w14:textId="77777777" w:rsidTr="00046B4F">
        <w:trPr>
          <w:trHeight w:val="496"/>
        </w:trPr>
        <w:tc>
          <w:tcPr>
            <w:tcW w:w="7939" w:type="dxa"/>
          </w:tcPr>
          <w:p w14:paraId="16712CF1" w14:textId="75E0B60D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4A3C543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99FB06" w14:textId="45B91948" w:rsidR="00BD1E8D" w:rsidRPr="00DA1D98" w:rsidRDefault="00BD1E8D" w:rsidP="00046B4F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3D985F9A" w14:textId="77777777" w:rsidTr="00046B4F">
        <w:trPr>
          <w:trHeight w:val="960"/>
        </w:trPr>
        <w:tc>
          <w:tcPr>
            <w:tcW w:w="7939" w:type="dxa"/>
          </w:tcPr>
          <w:p w14:paraId="484900F1" w14:textId="48B4F6C6" w:rsidR="00BD1E8D" w:rsidRPr="006F198C" w:rsidRDefault="00613DFF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047101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B2E216" w14:textId="4B3D29B4" w:rsidR="00BD1E8D" w:rsidRPr="00DA1D98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F198C" w:rsidRPr="006F198C" w14:paraId="02D3D30D" w14:textId="77777777" w:rsidTr="00046B4F">
        <w:trPr>
          <w:trHeight w:val="421"/>
        </w:trPr>
        <w:tc>
          <w:tcPr>
            <w:tcW w:w="7939" w:type="dxa"/>
          </w:tcPr>
          <w:p w14:paraId="19986938" w14:textId="3BE25B9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овладение умениями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07094DC2" w14:textId="350FCF06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Т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ворческая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0AF8B8BD" w14:textId="77777777" w:rsidR="00BD1E8D" w:rsidRPr="00DA1D9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работа</w:t>
            </w:r>
            <w:proofErr w:type="spellEnd"/>
          </w:p>
        </w:tc>
      </w:tr>
      <w:tr w:rsidR="006F198C" w:rsidRPr="006F198C" w14:paraId="7A02B3F4" w14:textId="77777777" w:rsidTr="00046B4F">
        <w:trPr>
          <w:trHeight w:val="984"/>
        </w:trPr>
        <w:tc>
          <w:tcPr>
            <w:tcW w:w="7939" w:type="dxa"/>
          </w:tcPr>
          <w:p w14:paraId="3D1F0C19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 осмысление функциональной роли теоретико-литературных понятий, в том числе:</w:t>
            </w:r>
          </w:p>
          <w:p w14:paraId="13544988" w14:textId="4F8FD7FF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интертекст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гипертекст, системы стихосложения (тоническая, силлабическая, силлабо-тоническая), «вечные темы» и «вечные образы» в литературе,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7D44A67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B3D2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C96A347" w14:textId="2B2854F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13360D0" w14:textId="77777777" w:rsidTr="00046B4F">
        <w:trPr>
          <w:trHeight w:val="251"/>
        </w:trPr>
        <w:tc>
          <w:tcPr>
            <w:tcW w:w="7939" w:type="dxa"/>
          </w:tcPr>
          <w:p w14:paraId="54BE9DB0" w14:textId="5C5E25C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других видов искусств;</w:t>
            </w:r>
          </w:p>
        </w:tc>
        <w:tc>
          <w:tcPr>
            <w:tcW w:w="2126" w:type="dxa"/>
          </w:tcPr>
          <w:p w14:paraId="454F8DD2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B44121" w14:textId="57E1D66F" w:rsidR="00BD1E8D" w:rsidRPr="00DA1D98" w:rsidRDefault="00BD1E8D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19C02B4C" w14:textId="77777777" w:rsidTr="00046B4F">
        <w:trPr>
          <w:trHeight w:val="1012"/>
        </w:trPr>
        <w:tc>
          <w:tcPr>
            <w:tcW w:w="7939" w:type="dxa"/>
          </w:tcPr>
          <w:p w14:paraId="2E541D07" w14:textId="7201F138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других);</w:t>
            </w:r>
          </w:p>
        </w:tc>
        <w:tc>
          <w:tcPr>
            <w:tcW w:w="2126" w:type="dxa"/>
          </w:tcPr>
          <w:p w14:paraId="6BEA620B" w14:textId="679953B1" w:rsidR="00BD1E8D" w:rsidRPr="00DA1D98" w:rsidRDefault="00046B4F" w:rsidP="00046B4F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proofErr w:type="spellStart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рактический</w:t>
            </w:r>
            <w:proofErr w:type="spellEnd"/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BD1E8D"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</w:rPr>
              <w:t xml:space="preserve"> </w:t>
            </w:r>
            <w:r w:rsidRPr="00DA1D98">
              <w:rPr>
                <w:rFonts w:ascii="Times New Roman" w:eastAsia="Times New Roman" w:hAnsi="Times New Roman" w:cs="Times New Roman"/>
                <w:color w:val="FF0000"/>
                <w:spacing w:val="-5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D1E8D"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  <w:proofErr w:type="spellEnd"/>
          </w:p>
        </w:tc>
      </w:tr>
      <w:tr w:rsidR="006F198C" w:rsidRPr="006F198C" w14:paraId="4E3167C8" w14:textId="77777777" w:rsidTr="00046B4F">
        <w:trPr>
          <w:trHeight w:val="506"/>
        </w:trPr>
        <w:tc>
          <w:tcPr>
            <w:tcW w:w="7939" w:type="dxa"/>
          </w:tcPr>
          <w:p w14:paraId="2EB84521" w14:textId="39726274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 и умение применять их в речевой практике; </w:t>
            </w:r>
          </w:p>
        </w:tc>
        <w:tc>
          <w:tcPr>
            <w:tcW w:w="2126" w:type="dxa"/>
          </w:tcPr>
          <w:p w14:paraId="52DB873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E006C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53CF28A" w14:textId="0F6FDA8E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D6467E4" w14:textId="77777777" w:rsidTr="00046B4F">
        <w:trPr>
          <w:trHeight w:val="506"/>
        </w:trPr>
        <w:tc>
          <w:tcPr>
            <w:tcW w:w="7939" w:type="dxa"/>
          </w:tcPr>
          <w:p w14:paraId="08EAF98D" w14:textId="7437DCCC" w:rsidR="007D019F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анализировать единицы различных языковых уровней и выявлять их смыслообразующую роль в произведении;</w:t>
            </w:r>
          </w:p>
        </w:tc>
        <w:tc>
          <w:tcPr>
            <w:tcW w:w="2126" w:type="dxa"/>
          </w:tcPr>
          <w:p w14:paraId="5120352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744AC0" w14:textId="4395649D" w:rsidR="007D019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3A98648E" w14:textId="77777777" w:rsidTr="00046B4F">
        <w:trPr>
          <w:trHeight w:val="506"/>
        </w:trPr>
        <w:tc>
          <w:tcPr>
            <w:tcW w:w="7939" w:type="dxa"/>
          </w:tcPr>
          <w:p w14:paraId="69BB1FCC" w14:textId="1E1E6417" w:rsidR="00BD1E8D" w:rsidRPr="006F198C" w:rsidRDefault="00613DFF" w:rsidP="00613DFF">
            <w:pPr>
              <w:ind w:right="6"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об индивидуальном авторском стиле;</w:t>
            </w:r>
          </w:p>
        </w:tc>
        <w:tc>
          <w:tcPr>
            <w:tcW w:w="2126" w:type="dxa"/>
          </w:tcPr>
          <w:p w14:paraId="5541A6B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ABFC93F" w14:textId="520018D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C9D3299" w14:textId="77777777" w:rsidTr="00046B4F">
        <w:trPr>
          <w:trHeight w:val="273"/>
        </w:trPr>
        <w:tc>
          <w:tcPr>
            <w:tcW w:w="7939" w:type="dxa"/>
          </w:tcPr>
          <w:p w14:paraId="0356804B" w14:textId="2FDC81F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прочитанного, ведения диалога о прочитанном в русле обсуждаемой проблематики,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</w:t>
            </w:r>
          </w:p>
        </w:tc>
        <w:tc>
          <w:tcPr>
            <w:tcW w:w="2126" w:type="dxa"/>
          </w:tcPr>
          <w:p w14:paraId="68C5830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C41D4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244DD97" w14:textId="35A4CE7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8847585" w14:textId="479FB5EA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71A77C37" w14:textId="77777777" w:rsidTr="00046B4F">
        <w:trPr>
          <w:trHeight w:val="506"/>
        </w:trPr>
        <w:tc>
          <w:tcPr>
            <w:tcW w:w="7939" w:type="dxa"/>
          </w:tcPr>
          <w:p w14:paraId="35AB1C22" w14:textId="7A7E6094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512A2A1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5E56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0630445" w14:textId="626ECEB3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5CD5D11" w14:textId="77777777" w:rsidTr="00046B4F">
        <w:trPr>
          <w:trHeight w:val="506"/>
        </w:trPr>
        <w:tc>
          <w:tcPr>
            <w:tcW w:w="7939" w:type="dxa"/>
          </w:tcPr>
          <w:p w14:paraId="4155502E" w14:textId="51DBDB71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различными приёмами цитирования и редактирования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текстов;</w:t>
            </w:r>
          </w:p>
        </w:tc>
        <w:tc>
          <w:tcPr>
            <w:tcW w:w="2126" w:type="dxa"/>
          </w:tcPr>
          <w:p w14:paraId="4FFC95E6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80F6F7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70ACD71" w14:textId="009686C5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0F1C2DE" w14:textId="579E6E31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Проект </w:t>
            </w:r>
          </w:p>
        </w:tc>
      </w:tr>
      <w:tr w:rsidR="006F198C" w:rsidRPr="006F198C" w14:paraId="77AD3975" w14:textId="77777777" w:rsidTr="00046B4F">
        <w:trPr>
          <w:trHeight w:val="506"/>
        </w:trPr>
        <w:tc>
          <w:tcPr>
            <w:tcW w:w="7939" w:type="dxa"/>
          </w:tcPr>
          <w:p w14:paraId="42784BA4" w14:textId="5D4C087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73F62803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569EF9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BFA9830" w14:textId="0C19D2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99D94C" w14:textId="77777777" w:rsidTr="00046B4F">
        <w:trPr>
          <w:trHeight w:val="506"/>
        </w:trPr>
        <w:tc>
          <w:tcPr>
            <w:tcW w:w="7939" w:type="dxa"/>
          </w:tcPr>
          <w:p w14:paraId="4B823D68" w14:textId="48EEDE5B" w:rsidR="00BD1E8D" w:rsidRPr="006F198C" w:rsidRDefault="00613DFF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2911AD62" w14:textId="77777777" w:rsidR="00046B4F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Творческая</w:t>
            </w:r>
          </w:p>
          <w:p w14:paraId="5E7A9B04" w14:textId="26355E19" w:rsidR="00BD1E8D" w:rsidRPr="00DA1D98" w:rsidRDefault="00046B4F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6F198C" w:rsidRPr="006F198C" w14:paraId="354DCD51" w14:textId="77777777" w:rsidTr="00046B4F">
        <w:trPr>
          <w:trHeight w:val="103"/>
        </w:trPr>
        <w:tc>
          <w:tcPr>
            <w:tcW w:w="7939" w:type="dxa"/>
          </w:tcPr>
          <w:p w14:paraId="49320137" w14:textId="66B53C6C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умение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медиапространстве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6867A23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C746F0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E657532" w14:textId="79F9440B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6F198C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6F198C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6F198C" w:rsidRPr="006F198C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705BC17E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страны в конкретную историческую эпоху (конец XIX – начало XXI века);</w:t>
            </w:r>
          </w:p>
        </w:tc>
        <w:tc>
          <w:tcPr>
            <w:tcW w:w="2126" w:type="dxa"/>
          </w:tcPr>
          <w:p w14:paraId="6AB4588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517E25E" w14:textId="77777777" w:rsidTr="00046B4F">
        <w:trPr>
          <w:trHeight w:val="103"/>
        </w:trPr>
        <w:tc>
          <w:tcPr>
            <w:tcW w:w="7939" w:type="dxa"/>
          </w:tcPr>
          <w:p w14:paraId="7E380CB1" w14:textId="0B1AEA4D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включение в культурно-языковое пространство русской и мировой культуры через умение соотносить художественную литературу с фактами общественной жизни и культуры, раскрывать роль литературы в духовном и культурном развитии общества; </w:t>
            </w:r>
          </w:p>
        </w:tc>
        <w:tc>
          <w:tcPr>
            <w:tcW w:w="2126" w:type="dxa"/>
          </w:tcPr>
          <w:p w14:paraId="33EB5C0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677D1A0" w14:textId="77777777" w:rsidTr="00046B4F">
        <w:trPr>
          <w:trHeight w:val="103"/>
        </w:trPr>
        <w:tc>
          <w:tcPr>
            <w:tcW w:w="7939" w:type="dxa"/>
          </w:tcPr>
          <w:p w14:paraId="40540052" w14:textId="64CB8FE2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воспитание ценностного отношения к литературе как неотъемлемой части культуры;</w:t>
            </w:r>
          </w:p>
        </w:tc>
        <w:tc>
          <w:tcPr>
            <w:tcW w:w="2126" w:type="dxa"/>
          </w:tcPr>
          <w:p w14:paraId="55D606BC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2DED494C" w14:textId="77777777" w:rsidTr="00046B4F">
        <w:trPr>
          <w:trHeight w:val="103"/>
        </w:trPr>
        <w:tc>
          <w:tcPr>
            <w:tcW w:w="7939" w:type="dxa"/>
          </w:tcPr>
          <w:p w14:paraId="2DB1AB63" w14:textId="33AE43D6" w:rsidR="00BD1E8D" w:rsidRPr="006F198C" w:rsidRDefault="00613DFF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взаимосвязи между языковым, литературным, интеллектуальным, духовно-нравственным развитием личности в контексте осмысления произведений русской, зарубежной литературы и литератур народов России, и самооценки собственного интеллектуально-нравственного уровня;</w:t>
            </w:r>
          </w:p>
        </w:tc>
        <w:tc>
          <w:tcPr>
            <w:tcW w:w="2126" w:type="dxa"/>
          </w:tcPr>
          <w:p w14:paraId="3E3C319E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077B89F" w14:textId="77777777" w:rsidTr="00046B4F">
        <w:trPr>
          <w:trHeight w:val="103"/>
        </w:trPr>
        <w:tc>
          <w:tcPr>
            <w:tcW w:w="7939" w:type="dxa"/>
          </w:tcPr>
          <w:p w14:paraId="0321BE08" w14:textId="3F6D38D7" w:rsidR="00BD1E8D" w:rsidRPr="006F198C" w:rsidRDefault="00613DFF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приобщение к российскому литературному наследию и через него – к традиционным ценностям и сокровищам отечественной и мировой культуры, понимание роли и места русской литературы в мировом культурном процессе;</w:t>
            </w:r>
          </w:p>
        </w:tc>
        <w:tc>
          <w:tcPr>
            <w:tcW w:w="2126" w:type="dxa"/>
          </w:tcPr>
          <w:p w14:paraId="433BCC57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35DE1D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знание содержания и понимание ключевых проблем произведений русской, зарубежной классической и современной литературы, литератур народов России (конец XIX – начало XXI века), их историко-культурного и нравственно-ценностного влияния на формирование национальной и мировой литературы;</w:t>
            </w:r>
          </w:p>
        </w:tc>
        <w:tc>
          <w:tcPr>
            <w:tcW w:w="2126" w:type="dxa"/>
          </w:tcPr>
          <w:p w14:paraId="18EFF724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1E8E3CD4" w14:textId="77777777" w:rsidTr="00046B4F">
        <w:trPr>
          <w:trHeight w:val="103"/>
        </w:trPr>
        <w:tc>
          <w:tcPr>
            <w:tcW w:w="7939" w:type="dxa"/>
          </w:tcPr>
          <w:p w14:paraId="28975A9D" w14:textId="2BA626FA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самостоятельное осмысление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</w:tc>
        <w:tc>
          <w:tcPr>
            <w:tcW w:w="2126" w:type="dxa"/>
          </w:tcPr>
          <w:p w14:paraId="5BF02729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DA1D98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DA1D98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3591348E" w14:textId="77777777" w:rsidTr="00046B4F">
        <w:trPr>
          <w:trHeight w:val="103"/>
        </w:trPr>
        <w:tc>
          <w:tcPr>
            <w:tcW w:w="7939" w:type="dxa"/>
          </w:tcPr>
          <w:p w14:paraId="51C04816" w14:textId="5F5739C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самостоятельно 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конца XIX–начала XXI века со временем написания, с современностью и традицией, выявлять сквозные темы и ключевые проблемы русской литературы;</w:t>
            </w:r>
          </w:p>
        </w:tc>
        <w:tc>
          <w:tcPr>
            <w:tcW w:w="2126" w:type="dxa"/>
          </w:tcPr>
          <w:p w14:paraId="435CCB9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89A613D" w14:textId="57A42EF4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5D787129" w14:textId="77777777" w:rsidTr="00046B4F">
        <w:trPr>
          <w:trHeight w:val="103"/>
        </w:trPr>
        <w:tc>
          <w:tcPr>
            <w:tcW w:w="7939" w:type="dxa"/>
          </w:tcPr>
          <w:p w14:paraId="1E9A0BCC" w14:textId="305094FC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способность самостоятельно 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высказываниях, участие в дискуссии на литературные темы; </w:t>
            </w:r>
          </w:p>
        </w:tc>
        <w:tc>
          <w:tcPr>
            <w:tcW w:w="2126" w:type="dxa"/>
          </w:tcPr>
          <w:p w14:paraId="50AA331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75C04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E2EA84B" w14:textId="6C612BAC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6C34D48" w14:textId="7E357782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58CAED05" w14:textId="77777777" w:rsidTr="00046B4F">
        <w:trPr>
          <w:trHeight w:val="103"/>
        </w:trPr>
        <w:tc>
          <w:tcPr>
            <w:tcW w:w="7939" w:type="dxa"/>
          </w:tcPr>
          <w:p w14:paraId="63C91A0D" w14:textId="1E704D88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свободное владение устной и письменной речью в процессе чтения и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обсуждения лучших образцов отечественной и зарубежной литературы;</w:t>
            </w:r>
          </w:p>
        </w:tc>
        <w:tc>
          <w:tcPr>
            <w:tcW w:w="2126" w:type="dxa"/>
          </w:tcPr>
          <w:p w14:paraId="6436B88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2251E81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Письменная </w:t>
            </w:r>
          </w:p>
          <w:p w14:paraId="34F93DF7" w14:textId="3B41740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F59750" w14:textId="77777777" w:rsidTr="00046B4F">
        <w:trPr>
          <w:trHeight w:val="103"/>
        </w:trPr>
        <w:tc>
          <w:tcPr>
            <w:tcW w:w="7939" w:type="dxa"/>
          </w:tcPr>
          <w:p w14:paraId="7BF3ACCF" w14:textId="1EF6E1C9" w:rsidR="00BD1E8D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умение эмоционально откликаться на прочитанное, выражать личное отношение к нему, передавать собственные читательские впечатления и аргументировать своё мнение;</w:t>
            </w:r>
          </w:p>
        </w:tc>
        <w:tc>
          <w:tcPr>
            <w:tcW w:w="2126" w:type="dxa"/>
          </w:tcPr>
          <w:p w14:paraId="590DEB51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3972CA" w14:textId="7A84C06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6F198C" w:rsidRPr="006F198C" w14:paraId="78BD6E9A" w14:textId="77777777" w:rsidTr="00046B4F">
        <w:trPr>
          <w:trHeight w:val="103"/>
        </w:trPr>
        <w:tc>
          <w:tcPr>
            <w:tcW w:w="7939" w:type="dxa"/>
          </w:tcPr>
          <w:p w14:paraId="43292313" w14:textId="00409B6A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умений выразительно (с учётом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2126" w:type="dxa"/>
          </w:tcPr>
          <w:p w14:paraId="51D71ED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CF293EB" w14:textId="77777777" w:rsidTr="00046B4F">
        <w:trPr>
          <w:trHeight w:val="103"/>
        </w:trPr>
        <w:tc>
          <w:tcPr>
            <w:tcW w:w="7939" w:type="dxa"/>
          </w:tcPr>
          <w:p w14:paraId="094BA004" w14:textId="4996D83F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умениями самостоятельного анализа и интерпретации художественного произведения в единстве формы и содержания (с учётом неоднозначности заложенных в нём смыслов и наличия в нём подтекста) с использованием теоретико-литературных терминов и понятий (в дополнение к изученным на уровне основного общего образования);</w:t>
            </w:r>
          </w:p>
        </w:tc>
        <w:tc>
          <w:tcPr>
            <w:tcW w:w="2126" w:type="dxa"/>
          </w:tcPr>
          <w:p w14:paraId="1B71B924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FE23BA0" w14:textId="77777777" w:rsidTr="00046B4F">
        <w:trPr>
          <w:trHeight w:val="103"/>
        </w:trPr>
        <w:tc>
          <w:tcPr>
            <w:tcW w:w="7939" w:type="dxa"/>
          </w:tcPr>
          <w:p w14:paraId="0C662DF5" w14:textId="358DE0D3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комплексным филологическим анализом художественного текста;</w:t>
            </w:r>
          </w:p>
        </w:tc>
        <w:tc>
          <w:tcPr>
            <w:tcW w:w="2126" w:type="dxa"/>
          </w:tcPr>
          <w:p w14:paraId="47DA8C0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DC102" w14:textId="3DD4A780" w:rsidR="00613DFF" w:rsidRPr="00DA1D98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6F198C" w:rsidRPr="006F198C" w14:paraId="252EE326" w14:textId="77777777" w:rsidTr="00046B4F">
        <w:trPr>
          <w:trHeight w:val="103"/>
        </w:trPr>
        <w:tc>
          <w:tcPr>
            <w:tcW w:w="7939" w:type="dxa"/>
          </w:tcPr>
          <w:p w14:paraId="56871D9C" w14:textId="77777777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осмысление функциональной роли теоретико-литературных понятий, в том числе:</w:t>
            </w:r>
          </w:p>
          <w:p w14:paraId="4C48DBA6" w14:textId="1887DE7D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конкретно-историческое, общечеловеческое и национальное в творчестве писателя, традиция и новаторство, авторский замысел и его воплощение, миф и литература, историзм, народность, художественное время и пространство, поэтика, историко-литературный процесс, литературные направления и течения: романтизм, реализм, модернизм (символизм, акмеизм, футуризм), постмодернизм, авангард, литературный манифест, литературные жанры, трагическое и комическое, психологизм, тематика и проблематика, авторская позиция, фабула, виды тропов и фигуры речи, внутренняя речь, стиль, стилизация, аллюзия, подтекст, символ, системы стихосложения (тоническая, силлабическая, силлабо-тоническая), дольник, верлибр, «вечные темы» и «вечные образы» в литературе, беллетристика, массовая литература, сетевая литература, взаимосвязь и взаимовлияние национальных литератур, художественный перевод, литературная критика;</w:t>
            </w:r>
          </w:p>
        </w:tc>
        <w:tc>
          <w:tcPr>
            <w:tcW w:w="2126" w:type="dxa"/>
          </w:tcPr>
          <w:p w14:paraId="222ABC0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C7C534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92378CC" w14:textId="77777777" w:rsidTr="00046B4F">
        <w:trPr>
          <w:trHeight w:val="103"/>
        </w:trPr>
        <w:tc>
          <w:tcPr>
            <w:tcW w:w="7939" w:type="dxa"/>
          </w:tcPr>
          <w:p w14:paraId="6BA6626B" w14:textId="45815901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понимание и осмысленное использование терминологического аппарата современного литературоведения, а также элементов искусствоведения, театроведения, киноведения в процессе анализа и интерпретации произведений художественной литературы и литературной критики;</w:t>
            </w:r>
          </w:p>
        </w:tc>
        <w:tc>
          <w:tcPr>
            <w:tcW w:w="2126" w:type="dxa"/>
          </w:tcPr>
          <w:p w14:paraId="40680BD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9A5087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91A8314" w14:textId="251031B2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AEF50B8" w14:textId="77777777" w:rsidTr="00046B4F">
        <w:trPr>
          <w:trHeight w:val="103"/>
        </w:trPr>
        <w:tc>
          <w:tcPr>
            <w:tcW w:w="7939" w:type="dxa"/>
          </w:tcPr>
          <w:p w14:paraId="64754BE5" w14:textId="0E404552" w:rsidR="00613DFF" w:rsidRPr="006F198C" w:rsidRDefault="00613DFF" w:rsidP="00613DFF">
            <w:pPr>
              <w:tabs>
                <w:tab w:val="left" w:pos="1372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</w:tc>
        <w:tc>
          <w:tcPr>
            <w:tcW w:w="2126" w:type="dxa"/>
          </w:tcPr>
          <w:p w14:paraId="794F4DA8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63179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C093562" w14:textId="4EEB069E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2ED76B3" w14:textId="01D625BE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6F198C" w:rsidRPr="006F198C" w14:paraId="4BBBE447" w14:textId="77777777" w:rsidTr="00046B4F">
        <w:trPr>
          <w:trHeight w:val="103"/>
        </w:trPr>
        <w:tc>
          <w:tcPr>
            <w:tcW w:w="7939" w:type="dxa"/>
          </w:tcPr>
          <w:p w14:paraId="4628358C" w14:textId="6F4F050B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 и об изобразительно-выразительных возможностях русского языка в произведениях художественной литературы, умение применять их в речевой практике;</w:t>
            </w:r>
          </w:p>
        </w:tc>
        <w:tc>
          <w:tcPr>
            <w:tcW w:w="2126" w:type="dxa"/>
          </w:tcPr>
          <w:p w14:paraId="0F728C3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79070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F9B1687" w14:textId="161040A3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25E4FEC8" w14:textId="77777777" w:rsidTr="00046B4F">
        <w:trPr>
          <w:trHeight w:val="103"/>
        </w:trPr>
        <w:tc>
          <w:tcPr>
            <w:tcW w:w="7939" w:type="dxa"/>
          </w:tcPr>
          <w:p w14:paraId="00916909" w14:textId="7E5AF4B3" w:rsidR="00613DFF" w:rsidRPr="006F198C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анализировать языковые явления и факты, допускающие неоднозначную интерпретацию, и выявлять их смыслообразующую роль;</w:t>
            </w:r>
          </w:p>
        </w:tc>
        <w:tc>
          <w:tcPr>
            <w:tcW w:w="2126" w:type="dxa"/>
          </w:tcPr>
          <w:p w14:paraId="088C6890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940A66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771EC9" w14:textId="035F935F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3C783F9A" w14:textId="77777777" w:rsidTr="00046B4F">
        <w:trPr>
          <w:trHeight w:val="103"/>
        </w:trPr>
        <w:tc>
          <w:tcPr>
            <w:tcW w:w="7939" w:type="dxa"/>
          </w:tcPr>
          <w:p w14:paraId="4DDC2E27" w14:textId="026A645A" w:rsidR="00613DFF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представлений о стилях художественной литературы разных эпох, литературных направлениях, течениях, школах, об индивидуальном авторском стиле;</w:t>
            </w:r>
          </w:p>
        </w:tc>
        <w:tc>
          <w:tcPr>
            <w:tcW w:w="2126" w:type="dxa"/>
          </w:tcPr>
          <w:p w14:paraId="04A54C5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46ECBF2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2E37E7D" w14:textId="3992E60B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0C75C35F" w14:textId="77777777" w:rsidTr="00046B4F">
        <w:trPr>
          <w:trHeight w:val="103"/>
        </w:trPr>
        <w:tc>
          <w:tcPr>
            <w:tcW w:w="7939" w:type="dxa"/>
          </w:tcPr>
          <w:p w14:paraId="1648FD30" w14:textId="469884C5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современными читательскими практиками, культурой восприятия и понимания литературных текстов, умениями самостоятельного </w:t>
            </w: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истолкования прочитанного, информационной переработки текстов в виде аннотаций, отзывов, докладов, тезисов, конспектов, рефератов, а также сочинений различных жанров (не менее 250 слов); </w:t>
            </w:r>
          </w:p>
        </w:tc>
        <w:tc>
          <w:tcPr>
            <w:tcW w:w="2126" w:type="dxa"/>
          </w:tcPr>
          <w:p w14:paraId="539019B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A38A7D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7E948104" w14:textId="38D97A3F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0925DC01" w14:textId="6268C1DD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Сочинение </w:t>
            </w:r>
          </w:p>
        </w:tc>
      </w:tr>
      <w:tr w:rsidR="006F198C" w:rsidRPr="006F198C" w14:paraId="1DA16123" w14:textId="77777777" w:rsidTr="00046B4F">
        <w:trPr>
          <w:trHeight w:val="103"/>
        </w:trPr>
        <w:tc>
          <w:tcPr>
            <w:tcW w:w="7939" w:type="dxa"/>
          </w:tcPr>
          <w:p w14:paraId="4E68BA1C" w14:textId="642A5C9F" w:rsidR="00BD1E8D" w:rsidRPr="006F198C" w:rsidRDefault="00613DFF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владение умением редактировать и совершенствовать собственные письменные высказывания с учётом норм русского литературного языка;</w:t>
            </w:r>
          </w:p>
        </w:tc>
        <w:tc>
          <w:tcPr>
            <w:tcW w:w="2126" w:type="dxa"/>
          </w:tcPr>
          <w:p w14:paraId="53DF96B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A6323D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22B8910D" w14:textId="59E231BD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4FCEF94F" w14:textId="77777777" w:rsidTr="00046B4F">
        <w:trPr>
          <w:trHeight w:val="103"/>
        </w:trPr>
        <w:tc>
          <w:tcPr>
            <w:tcW w:w="7939" w:type="dxa"/>
          </w:tcPr>
          <w:p w14:paraId="53184525" w14:textId="15BFE904" w:rsidR="00BD1E8D" w:rsidRPr="006F198C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владение умениями учебной проектно-исследовательской деятельности историко- и теоретико-литературного характера, в том числе создания </w:t>
            </w:r>
            <w:proofErr w:type="spellStart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медиапроектов</w:t>
            </w:r>
            <w:proofErr w:type="spellEnd"/>
            <w:r w:rsidRPr="006F19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различными приёмами цитирования и редактирования собственных и чужих текстов;</w:t>
            </w:r>
          </w:p>
        </w:tc>
        <w:tc>
          <w:tcPr>
            <w:tcW w:w="2126" w:type="dxa"/>
          </w:tcPr>
          <w:p w14:paraId="559B08D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AFBAA9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65217694" w14:textId="6B98BDF5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EC034F4" w14:textId="77777777" w:rsidTr="00046B4F">
        <w:trPr>
          <w:trHeight w:val="103"/>
        </w:trPr>
        <w:tc>
          <w:tcPr>
            <w:tcW w:w="7939" w:type="dxa"/>
          </w:tcPr>
          <w:p w14:paraId="523F3AF8" w14:textId="16C18CEA" w:rsidR="00BD1E8D" w:rsidRPr="006F198C" w:rsidRDefault="00613DFF" w:rsidP="00613DFF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сформированность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представлений об основных направлениях литературной критики, о современных подходах к анализу художественного текста в литературоведении; </w:t>
            </w:r>
          </w:p>
        </w:tc>
        <w:tc>
          <w:tcPr>
            <w:tcW w:w="2126" w:type="dxa"/>
          </w:tcPr>
          <w:p w14:paraId="5DBC54AA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D08F6EB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EC60BD1" w14:textId="7BF56431" w:rsidR="00BD1E8D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6F0489F9" w14:textId="77777777" w:rsidTr="00046B4F">
        <w:trPr>
          <w:trHeight w:val="103"/>
        </w:trPr>
        <w:tc>
          <w:tcPr>
            <w:tcW w:w="7939" w:type="dxa"/>
          </w:tcPr>
          <w:p w14:paraId="3F437952" w14:textId="1A479985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умение создавать собственные литературно-критические произведения на основе прочитанных художественных текстов;</w:t>
            </w:r>
          </w:p>
        </w:tc>
        <w:tc>
          <w:tcPr>
            <w:tcW w:w="2126" w:type="dxa"/>
          </w:tcPr>
          <w:p w14:paraId="1011AF4E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7EEE6C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1A920633" w14:textId="4D8D69B8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6F198C" w:rsidRPr="006F198C" w14:paraId="71D4D90C" w14:textId="77777777" w:rsidTr="00046B4F">
        <w:trPr>
          <w:trHeight w:val="103"/>
        </w:trPr>
        <w:tc>
          <w:tcPr>
            <w:tcW w:w="7939" w:type="dxa"/>
          </w:tcPr>
          <w:p w14:paraId="3F7DE9DD" w14:textId="49E5FA56" w:rsidR="00613DFF" w:rsidRPr="006F198C" w:rsidRDefault="00613DFF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умение самостоятельно работать с разными информационными источниками, в том числе в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медиапространстве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(поиск, анализ, отбор, структурирование, презентация информации), оптимально использовать ресурсы традиционных библиотек и электронных библиотечных систем.</w:t>
            </w:r>
          </w:p>
        </w:tc>
        <w:tc>
          <w:tcPr>
            <w:tcW w:w="2126" w:type="dxa"/>
          </w:tcPr>
          <w:p w14:paraId="451D926F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A8776F5" w14:textId="77777777" w:rsidR="000D5F67" w:rsidRPr="00DA1D98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31C9EE0C" w14:textId="58A8F514" w:rsidR="00613DFF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C819242" w14:textId="23070577" w:rsidR="000D5F67" w:rsidRPr="00DA1D98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1D9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Презентация </w:t>
            </w:r>
          </w:p>
        </w:tc>
      </w:tr>
    </w:tbl>
    <w:p w14:paraId="5EA159D5" w14:textId="77777777" w:rsidR="00BD1E8D" w:rsidRPr="006F198C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6F198C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6F198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F198C">
        <w:rPr>
          <w:rFonts w:ascii="Times New Roman" w:hAnsi="Times New Roman" w:cs="Times New Roman"/>
          <w:b/>
          <w:sz w:val="24"/>
        </w:rPr>
        <w:t>Требования</w:t>
      </w:r>
      <w:r w:rsidRPr="006F198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выставлению</w:t>
      </w:r>
      <w:r w:rsidRPr="006F198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отметок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за</w:t>
      </w:r>
      <w:r w:rsidRPr="006F198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z w:val="24"/>
        </w:rPr>
        <w:t>промежуточную</w:t>
      </w:r>
      <w:r w:rsidRPr="006F198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6F198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ответ  обучающегося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Основные критерии оценивания: </w:t>
      </w:r>
    </w:p>
    <w:p w14:paraId="4C150730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6F198C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теоретиколитературными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знаниями: и навыками разбора при анализе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</w:t>
      </w:r>
      <w:proofErr w:type="spell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идейноэстетического</w:t>
      </w:r>
      <w:proofErr w:type="spell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6F198C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6F198C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написанное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6F198C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6F198C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«2»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6F198C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6F198C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</w:t>
      </w:r>
      <w:proofErr w:type="gramStart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критерии</w:t>
      </w:r>
      <w:proofErr w:type="gramEnd"/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следующие: </w:t>
      </w:r>
    </w:p>
    <w:p w14:paraId="34675D2B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6F198C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6F198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6F198C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6F198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F198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6F198C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6F198C" w:rsidRPr="006F198C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6F198C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6F198C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6F198C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6F198C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6F198C" w:rsidRPr="006F198C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6F198C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6F198C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46C08FD" w14:textId="77777777" w:rsidR="001C4FFD" w:rsidRPr="006F198C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2FA1AD40" w14:textId="77777777" w:rsidR="001C4FFD" w:rsidRPr="006F198C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6F198C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F198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6F198C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6F198C" w:rsidRPr="006F198C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6F198C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Контрольная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6F198C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6F198C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6F198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6F198C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6F198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6F198C" w:rsidRDefault="003F5F0E"/>
    <w:sectPr w:rsidR="003F5F0E" w:rsidRPr="006F198C" w:rsidSect="000A0A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3D1A92" w14:textId="77777777" w:rsidR="00901E52" w:rsidRDefault="00901E52" w:rsidP="00955CDC">
      <w:pPr>
        <w:spacing w:after="0" w:line="240" w:lineRule="auto"/>
      </w:pPr>
      <w:r>
        <w:separator/>
      </w:r>
    </w:p>
  </w:endnote>
  <w:endnote w:type="continuationSeparator" w:id="0">
    <w:p w14:paraId="595193E5" w14:textId="77777777" w:rsidR="00901E52" w:rsidRDefault="00901E52" w:rsidP="00955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C8661" w14:textId="77777777" w:rsidR="00955CDC" w:rsidRDefault="00955CD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AAC71B" w14:textId="77777777" w:rsidR="00955CDC" w:rsidRDefault="00955CD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944DB" w14:textId="77777777" w:rsidR="00955CDC" w:rsidRDefault="00955C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E3EB37" w14:textId="77777777" w:rsidR="00901E52" w:rsidRDefault="00901E52" w:rsidP="00955CDC">
      <w:pPr>
        <w:spacing w:after="0" w:line="240" w:lineRule="auto"/>
      </w:pPr>
      <w:r>
        <w:separator/>
      </w:r>
    </w:p>
  </w:footnote>
  <w:footnote w:type="continuationSeparator" w:id="0">
    <w:p w14:paraId="774A5598" w14:textId="77777777" w:rsidR="00901E52" w:rsidRDefault="00901E52" w:rsidP="00955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B9AEB" w14:textId="77777777" w:rsidR="00955CDC" w:rsidRDefault="00955CD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ACC64" w14:textId="77777777" w:rsidR="00955CDC" w:rsidRDefault="00955CD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06F7" w14:textId="77777777" w:rsidR="00955CDC" w:rsidRDefault="00955CD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00E7"/>
    <w:rsid w:val="00046B4F"/>
    <w:rsid w:val="000A0A3A"/>
    <w:rsid w:val="000D5F67"/>
    <w:rsid w:val="0015560A"/>
    <w:rsid w:val="00163D76"/>
    <w:rsid w:val="001C4FFD"/>
    <w:rsid w:val="00306972"/>
    <w:rsid w:val="003A0B91"/>
    <w:rsid w:val="003B4010"/>
    <w:rsid w:val="003F5F0E"/>
    <w:rsid w:val="00426514"/>
    <w:rsid w:val="005200E7"/>
    <w:rsid w:val="00547B35"/>
    <w:rsid w:val="00613DFF"/>
    <w:rsid w:val="006F198C"/>
    <w:rsid w:val="006F57AE"/>
    <w:rsid w:val="007123FE"/>
    <w:rsid w:val="007D019F"/>
    <w:rsid w:val="008159EE"/>
    <w:rsid w:val="008606A4"/>
    <w:rsid w:val="008C5AF9"/>
    <w:rsid w:val="00901E52"/>
    <w:rsid w:val="00955CDC"/>
    <w:rsid w:val="00A11A52"/>
    <w:rsid w:val="00AE5D7E"/>
    <w:rsid w:val="00B36A79"/>
    <w:rsid w:val="00BD1E8D"/>
    <w:rsid w:val="00C24721"/>
    <w:rsid w:val="00CC23DA"/>
    <w:rsid w:val="00DA1D98"/>
    <w:rsid w:val="00E5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847B2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55CDC"/>
  </w:style>
  <w:style w:type="paragraph" w:styleId="a6">
    <w:name w:val="footer"/>
    <w:basedOn w:val="a"/>
    <w:link w:val="a7"/>
    <w:uiPriority w:val="99"/>
    <w:unhideWhenUsed/>
    <w:rsid w:val="00955C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55C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3020</Words>
  <Characters>17217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16</cp:revision>
  <dcterms:created xsi:type="dcterms:W3CDTF">2024-07-06T12:45:00Z</dcterms:created>
  <dcterms:modified xsi:type="dcterms:W3CDTF">2024-12-23T13:13:00Z</dcterms:modified>
</cp:coreProperties>
</file>